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E90" w:rsidRPr="001920A3" w:rsidRDefault="00430E90" w:rsidP="00430E90">
      <w:pPr>
        <w:rPr>
          <w:b/>
          <w:sz w:val="28"/>
          <w:szCs w:val="28"/>
        </w:rPr>
      </w:pPr>
      <w:r w:rsidRPr="001920A3">
        <w:rPr>
          <w:b/>
          <w:sz w:val="28"/>
          <w:szCs w:val="28"/>
        </w:rPr>
        <w:t>Вторник</w:t>
      </w:r>
    </w:p>
    <w:p w:rsidR="00430E90" w:rsidRPr="001920A3" w:rsidRDefault="00430E90" w:rsidP="00430E90">
      <w:pPr>
        <w:rPr>
          <w:b/>
        </w:rPr>
      </w:pPr>
      <w:r w:rsidRPr="001920A3">
        <w:rPr>
          <w:b/>
        </w:rPr>
        <w:t>Дома и люди Невского проспекта.</w:t>
      </w:r>
    </w:p>
    <w:p w:rsidR="00430E90" w:rsidRDefault="00430E90" w:rsidP="00430E90">
      <w:r>
        <w:t>Начало экскурсии в 12.00 от Казанского собора, встреча с экскурсоводом у памятника Кутузову.</w:t>
      </w:r>
    </w:p>
    <w:p w:rsidR="00430E90" w:rsidRDefault="00430E90" w:rsidP="00430E90">
      <w:r>
        <w:t xml:space="preserve">История строительства Казанского собора – пантеона российской воинской славы, по желанию можно посетить действующий православный храм. История формирования площади перед Казанским собором. История появления офисного здания компании Зингер, дом Энгельгардта, Базилика Святой Екатерины, дома костела Святой Екатерины и проходные дворы, по которым мы выйдем на площадь Искусств, рассказ об ансамбле площади. По Итальянской улице </w:t>
      </w:r>
      <w:proofErr w:type="gramStart"/>
      <w:r>
        <w:t>можно  выйти</w:t>
      </w:r>
      <w:proofErr w:type="gramEnd"/>
      <w:r>
        <w:t xml:space="preserve"> к Манежной площади и Малой Садовой улице. Рассказ о людях, которые здесь проживали. Также можно от площади Искусств пройти к набережной Канала Грибоедова и Храму Воскресения Христова (Спас на Крови). История строительства храма и история покушения на императора Александра Второго. Далее через проходные дворы, Малую Конюшенную и Большую Конюшенную улицу, дворы Капеллы мы выходим к Дворцовой площади.</w:t>
      </w:r>
    </w:p>
    <w:p w:rsidR="00430E90" w:rsidRDefault="00430E90" w:rsidP="00430E90">
      <w:r>
        <w:t>Окончание экскурсии на Дворцовой площади примерно через 2,5 – 3 часа.</w:t>
      </w:r>
    </w:p>
    <w:p w:rsidR="00430E90" w:rsidRPr="001920A3" w:rsidRDefault="00430E90" w:rsidP="00430E90">
      <w:pPr>
        <w:rPr>
          <w:b/>
        </w:rPr>
      </w:pPr>
      <w:r w:rsidRPr="001920A3">
        <w:rPr>
          <w:b/>
        </w:rPr>
        <w:t xml:space="preserve">Стоимость при условии присоединения к группе 600 </w:t>
      </w:r>
      <w:proofErr w:type="spellStart"/>
      <w:r w:rsidRPr="001920A3">
        <w:rPr>
          <w:b/>
        </w:rPr>
        <w:t>руб</w:t>
      </w:r>
      <w:proofErr w:type="spellEnd"/>
      <w:r w:rsidRPr="001920A3">
        <w:rPr>
          <w:b/>
        </w:rPr>
        <w:t xml:space="preserve"> с человека / индивидуальная экскурсия 3000 рублей (место начала и маршрут индивидуальной экскурсии можно согласовывать).</w:t>
      </w:r>
    </w:p>
    <w:p w:rsidR="00430E90" w:rsidRPr="001920A3" w:rsidRDefault="00430E90" w:rsidP="00430E90">
      <w:pPr>
        <w:rPr>
          <w:u w:val="single"/>
        </w:rPr>
      </w:pPr>
      <w:r w:rsidRPr="001920A3">
        <w:rPr>
          <w:u w:val="single"/>
        </w:rPr>
        <w:t>После экскурсии за дополнительную плату можно посетить музеи, но лучше билеты в музеи покупать заранее.</w:t>
      </w:r>
    </w:p>
    <w:p w:rsidR="00430E90" w:rsidRDefault="00430E90" w:rsidP="00430E90">
      <w:r w:rsidRPr="001920A3">
        <w:rPr>
          <w:b/>
        </w:rPr>
        <w:t>Эрмитаж</w:t>
      </w:r>
      <w:r>
        <w:t xml:space="preserve"> (как Главный музейный комплекс, Золотая и Бриллиантовые кладовые, так и Главный штаб), входной билет 500 рублей, входной билет с экскурсией 1000 рублей с человека для всех категорий граждан.</w:t>
      </w:r>
    </w:p>
    <w:p w:rsidR="00430E90" w:rsidRDefault="00430E90" w:rsidP="00430E90">
      <w:proofErr w:type="gramStart"/>
      <w:r w:rsidRPr="001920A3">
        <w:rPr>
          <w:b/>
        </w:rPr>
        <w:t>музей</w:t>
      </w:r>
      <w:proofErr w:type="gramEnd"/>
      <w:r w:rsidRPr="001920A3">
        <w:rPr>
          <w:b/>
        </w:rPr>
        <w:t xml:space="preserve"> Фаберже</w:t>
      </w:r>
      <w:r>
        <w:t xml:space="preserve"> – входной билет 500 </w:t>
      </w:r>
      <w:proofErr w:type="spellStart"/>
      <w:r>
        <w:t>руб</w:t>
      </w:r>
      <w:proofErr w:type="spellEnd"/>
      <w:r>
        <w:t xml:space="preserve"> для взрослого, 250 </w:t>
      </w:r>
      <w:proofErr w:type="spellStart"/>
      <w:r>
        <w:t>руб</w:t>
      </w:r>
      <w:proofErr w:type="spellEnd"/>
      <w:r>
        <w:t xml:space="preserve"> для школьника, билет с экскурсией 1000 </w:t>
      </w:r>
      <w:proofErr w:type="spellStart"/>
      <w:r>
        <w:t>руб</w:t>
      </w:r>
      <w:proofErr w:type="spellEnd"/>
      <w:r>
        <w:t xml:space="preserve"> для взрослого, 700 </w:t>
      </w:r>
      <w:proofErr w:type="spellStart"/>
      <w:r>
        <w:t>руб</w:t>
      </w:r>
      <w:proofErr w:type="spellEnd"/>
      <w:r>
        <w:t xml:space="preserve"> для школьника.</w:t>
      </w:r>
    </w:p>
    <w:p w:rsidR="00430E90" w:rsidRDefault="00430E90" w:rsidP="00430E90">
      <w:r w:rsidRPr="001920A3">
        <w:rPr>
          <w:b/>
        </w:rPr>
        <w:t>Спас на Крови</w:t>
      </w:r>
      <w:r>
        <w:t xml:space="preserve"> – входной билет</w:t>
      </w:r>
      <w:r>
        <w:t xml:space="preserve"> </w:t>
      </w:r>
      <w:r>
        <w:t xml:space="preserve">с экскурсией 450 </w:t>
      </w:r>
      <w:proofErr w:type="spellStart"/>
      <w:r>
        <w:t>руб</w:t>
      </w:r>
      <w:proofErr w:type="spellEnd"/>
      <w:r>
        <w:t xml:space="preserve"> для взрослого, 200 рублей для школьника.</w:t>
      </w:r>
    </w:p>
    <w:p w:rsidR="00652553" w:rsidRDefault="00652553" w:rsidP="00430E90">
      <w:bookmarkStart w:id="0" w:name="_GoBack"/>
      <w:bookmarkEnd w:id="0"/>
    </w:p>
    <w:sectPr w:rsidR="00652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BD"/>
    <w:rsid w:val="00430E90"/>
    <w:rsid w:val="00652553"/>
    <w:rsid w:val="00817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AC07C-7D1F-46E5-A1DE-04B2FC0A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E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Microsoft Office Word</Application>
  <DocSecurity>0</DocSecurity>
  <Lines>12</Lines>
  <Paragraphs>3</Paragraphs>
  <ScaleCrop>false</ScaleCrop>
  <Company>SPecialiST RePack</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2022-03-16T19:55:00Z</dcterms:created>
  <dcterms:modified xsi:type="dcterms:W3CDTF">2022-03-16T19:55:00Z</dcterms:modified>
</cp:coreProperties>
</file>